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3CFE" w14:textId="34906212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00A084B" wp14:editId="3BC4307B">
            <wp:simplePos x="0" y="0"/>
            <wp:positionH relativeFrom="margin">
              <wp:posOffset>411480</wp:posOffset>
            </wp:positionH>
            <wp:positionV relativeFrom="paragraph">
              <wp:posOffset>76200</wp:posOffset>
            </wp:positionV>
            <wp:extent cx="1630680" cy="434975"/>
            <wp:effectExtent l="0" t="0" r="7620" b="3175"/>
            <wp:wrapTight wrapText="bothSides">
              <wp:wrapPolygon edited="0">
                <wp:start x="0" y="0"/>
                <wp:lineTo x="0" y="20812"/>
                <wp:lineTo x="18925" y="20812"/>
                <wp:lineTo x="19178" y="17028"/>
                <wp:lineTo x="16907" y="16082"/>
                <wp:lineTo x="21449" y="12298"/>
                <wp:lineTo x="21449" y="1892"/>
                <wp:lineTo x="18421" y="0"/>
                <wp:lineTo x="0" y="0"/>
              </wp:wrapPolygon>
            </wp:wrapTight>
            <wp:docPr id="3" name="Obraz 3" descr="Narodowego Centrum Badań i Rozwoju Logo PNG Vector (SVG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odowego Centrum Badań i Rozwoju Logo PNG Vector (SVG)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Cs w:val="24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FCD14FB" wp14:editId="23EED0D0">
            <wp:simplePos x="0" y="0"/>
            <wp:positionH relativeFrom="column">
              <wp:posOffset>3867150</wp:posOffset>
            </wp:positionH>
            <wp:positionV relativeFrom="paragraph">
              <wp:posOffset>1905</wp:posOffset>
            </wp:positionV>
            <wp:extent cx="156400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11" y="20667"/>
                <wp:lineTo x="21311" y="0"/>
                <wp:lineTo x="0" y="0"/>
              </wp:wrapPolygon>
            </wp:wrapTight>
            <wp:docPr id="4" name="image2.jpg" descr="Projekt LIDER / Zakład Termodynam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rojekt LIDER / Zakład Termodynamiki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D2" w:rsidRPr="00B96360">
        <w:rPr>
          <w:rFonts w:ascii="Verdana" w:eastAsia="Verdana" w:hAnsi="Verdana" w:cs="Verdana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9EE125A" w14:textId="69610696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7D42DA3D" w14:textId="77777777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08BB444F" w14:textId="77777777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48D75147" w14:textId="6B65C2C6" w:rsidR="00960FD2" w:rsidRPr="00B96360" w:rsidRDefault="00960FD2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Część II</w:t>
      </w:r>
    </w:p>
    <w:p w14:paraId="0755EA1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0602FB6F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3B747AD6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7E992F57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5BA275F" w14:textId="0F8AF63C" w:rsidR="00960FD2" w:rsidRPr="00B96360" w:rsidRDefault="00D5795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Wiertnictwa, Nafty i Gazu</w:t>
      </w:r>
    </w:p>
    <w:p w14:paraId="618550A2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527350F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CF6B03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OFERTA CENOWA:</w:t>
      </w:r>
    </w:p>
    <w:p w14:paraId="0ED3BBBA" w14:textId="75978745" w:rsidR="00960FD2" w:rsidRPr="00B96360" w:rsidRDefault="00B0211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</w:t>
      </w:r>
      <w:r w:rsidR="00960FD2" w:rsidRPr="00B96360">
        <w:rPr>
          <w:rFonts w:ascii="Verdana" w:hAnsi="Verdana" w:cs="Verdana"/>
          <w:sz w:val="20"/>
          <w:szCs w:val="20"/>
        </w:rPr>
        <w:t xml:space="preserve"> wykonawcy</w:t>
      </w:r>
      <w:r w:rsidR="00960FD2" w:rsidRPr="00B96360">
        <w:rPr>
          <w:rFonts w:ascii="Verdana" w:hAnsi="Verdana" w:cs="Verdana"/>
          <w:sz w:val="20"/>
          <w:szCs w:val="20"/>
        </w:rPr>
        <w:tab/>
      </w:r>
    </w:p>
    <w:p w14:paraId="6BD57E72" w14:textId="55144354" w:rsidR="00960FD2" w:rsidRPr="00B96360" w:rsidRDefault="00B02119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="00960FD2" w:rsidRPr="00B96360">
        <w:rPr>
          <w:rFonts w:ascii="Verdana" w:hAnsi="Verdana" w:cs="Verdana"/>
          <w:sz w:val="20"/>
          <w:szCs w:val="20"/>
        </w:rPr>
        <w:t>dres wykonawcy</w:t>
      </w:r>
      <w:r w:rsidR="00960FD2" w:rsidRPr="00B96360">
        <w:rPr>
          <w:rFonts w:ascii="Verdana" w:hAnsi="Verdana" w:cs="Verdana"/>
          <w:sz w:val="20"/>
          <w:szCs w:val="20"/>
        </w:rPr>
        <w:tab/>
        <w:t>.</w:t>
      </w:r>
    </w:p>
    <w:p w14:paraId="7CCA3806" w14:textId="5F05F359" w:rsidR="00B02119" w:rsidRPr="00EC141A" w:rsidRDefault="00B02119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 w:cs="Verdana"/>
          <w:sz w:val="20"/>
          <w:szCs w:val="20"/>
        </w:rPr>
      </w:pPr>
      <w:r w:rsidRPr="00EC141A">
        <w:rPr>
          <w:rFonts w:ascii="Verdana" w:hAnsi="Verdana" w:cs="Verdana"/>
          <w:sz w:val="20"/>
          <w:szCs w:val="20"/>
        </w:rPr>
        <w:t>Tel./Fax</w:t>
      </w:r>
      <w:r w:rsidRPr="00EC141A">
        <w:rPr>
          <w:rFonts w:ascii="Verdana" w:hAnsi="Verdana" w:cs="Verdana"/>
          <w:sz w:val="20"/>
          <w:szCs w:val="20"/>
        </w:rPr>
        <w:tab/>
        <w:t>.</w:t>
      </w:r>
    </w:p>
    <w:p w14:paraId="7860DE3C" w14:textId="74D43EC1" w:rsidR="00960FD2" w:rsidRPr="00EC141A" w:rsidRDefault="00960FD2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EC141A">
        <w:rPr>
          <w:rFonts w:ascii="Verdana" w:hAnsi="Verdana" w:cs="Verdana"/>
          <w:sz w:val="20"/>
          <w:szCs w:val="20"/>
        </w:rPr>
        <w:t xml:space="preserve">e-mail: </w:t>
      </w:r>
      <w:r w:rsidRPr="00EC141A">
        <w:rPr>
          <w:rFonts w:ascii="Verdana" w:hAnsi="Verdana" w:cs="Verdana"/>
          <w:sz w:val="20"/>
          <w:szCs w:val="20"/>
        </w:rPr>
        <w:tab/>
        <w:t>.</w:t>
      </w:r>
    </w:p>
    <w:p w14:paraId="608CDBEB" w14:textId="68826DDE" w:rsidR="00960FD2" w:rsidRPr="00EC141A" w:rsidRDefault="00D44B59" w:rsidP="00D44B5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EC141A">
        <w:rPr>
          <w:rFonts w:ascii="Verdana" w:hAnsi="Verdana" w:cs="Verdana"/>
          <w:spacing w:val="-2"/>
          <w:sz w:val="20"/>
          <w:szCs w:val="20"/>
        </w:rPr>
        <w:t>PESEL</w:t>
      </w:r>
      <w:r w:rsidR="00960FD2" w:rsidRPr="00EC141A">
        <w:rPr>
          <w:rFonts w:ascii="Verdana" w:hAnsi="Verdana" w:cs="Verdana"/>
          <w:spacing w:val="-2"/>
          <w:sz w:val="20"/>
          <w:szCs w:val="20"/>
        </w:rPr>
        <w:t xml:space="preserve">      </w:t>
      </w:r>
      <w:r w:rsidR="00960FD2" w:rsidRPr="00EC141A">
        <w:rPr>
          <w:rFonts w:ascii="Verdana" w:hAnsi="Verdana" w:cs="Verdana"/>
          <w:sz w:val="20"/>
          <w:szCs w:val="20"/>
        </w:rPr>
        <w:tab/>
        <w:t xml:space="preserve">  </w:t>
      </w:r>
    </w:p>
    <w:p w14:paraId="16DDA070" w14:textId="77777777" w:rsidR="00960FD2" w:rsidRPr="00B96360" w:rsidRDefault="00960FD2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nr rachunku bankowego</w:t>
      </w:r>
      <w:r w:rsidRPr="00B96360">
        <w:rPr>
          <w:rFonts w:ascii="Verdana" w:hAnsi="Verdana" w:cs="Verdana"/>
          <w:sz w:val="20"/>
          <w:szCs w:val="20"/>
        </w:rPr>
        <w:tab/>
        <w:t>...</w:t>
      </w:r>
    </w:p>
    <w:p w14:paraId="4F60A8E7" w14:textId="77777777" w:rsidR="00960FD2" w:rsidRPr="00B96360" w:rsidRDefault="00960FD2">
      <w:pPr>
        <w:widowControl w:val="0"/>
        <w:shd w:val="clear" w:color="auto" w:fill="FFFFFF"/>
        <w:tabs>
          <w:tab w:val="left" w:pos="562"/>
        </w:tabs>
        <w:autoSpaceDE w:val="0"/>
        <w:spacing w:after="0" w:line="278" w:lineRule="exact"/>
        <w:rPr>
          <w:rFonts w:ascii="Verdana" w:hAnsi="Verdana" w:cs="Verdana"/>
          <w:spacing w:val="-1"/>
          <w:sz w:val="20"/>
          <w:szCs w:val="20"/>
        </w:rPr>
      </w:pPr>
    </w:p>
    <w:p w14:paraId="71A8EA0F" w14:textId="3CFF05DA" w:rsidR="007428BE" w:rsidRPr="007428BE" w:rsidRDefault="007428BE" w:rsidP="00D44B59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jc w:val="both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>Oferuję wykonanie dzieła pt. „</w:t>
      </w:r>
      <w:r w:rsidR="00D27BF2" w:rsidRPr="00D27BF2">
        <w:rPr>
          <w:rFonts w:ascii="Verdana" w:hAnsi="Verdana"/>
          <w:sz w:val="20"/>
        </w:rPr>
        <w:t>Przygotowanie systemu sterowania dla stanowiska badawczego służącego do testów sorpcyjnych w skali wielkolaboratoryjnej</w:t>
      </w:r>
      <w:r w:rsidRPr="007428BE">
        <w:rPr>
          <w:rFonts w:ascii="Verdana" w:hAnsi="Verdana"/>
          <w:sz w:val="20"/>
          <w:szCs w:val="20"/>
        </w:rPr>
        <w:t>” za:</w:t>
      </w:r>
    </w:p>
    <w:p w14:paraId="782841E0" w14:textId="77777777" w:rsidR="007428BE" w:rsidRPr="007428BE" w:rsidRDefault="007428BE" w:rsidP="007428BE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 xml:space="preserve">Cenę brutto ……………………………………………….. zł </w:t>
      </w:r>
    </w:p>
    <w:p w14:paraId="53DB1E1F" w14:textId="639B13AD" w:rsidR="007428BE" w:rsidRPr="00B96360" w:rsidRDefault="007428BE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>(słownie ……………………………………………………………………………………………………………………złotych)</w:t>
      </w:r>
    </w:p>
    <w:p w14:paraId="2EEFCDFC" w14:textId="77777777" w:rsidR="00960FD2" w:rsidRPr="00B96360" w:rsidRDefault="00960FD2">
      <w:pPr>
        <w:shd w:val="clear" w:color="auto" w:fill="FFFFFF"/>
        <w:tabs>
          <w:tab w:val="left" w:leader="dot" w:pos="3605"/>
          <w:tab w:val="left" w:leader="dot" w:pos="8995"/>
        </w:tabs>
        <w:spacing w:after="0"/>
        <w:ind w:left="262"/>
        <w:rPr>
          <w:rFonts w:ascii="Verdana" w:hAnsi="Verdana" w:cs="Verdana"/>
          <w:spacing w:val="-1"/>
          <w:sz w:val="20"/>
          <w:szCs w:val="20"/>
        </w:rPr>
      </w:pPr>
    </w:p>
    <w:p w14:paraId="40BE029B" w14:textId="77777777" w:rsidR="00960FD2" w:rsidRDefault="00960FD2" w:rsidP="00B02119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02557467" w14:textId="5F66BB9F" w:rsidR="00B02119" w:rsidRPr="00B02119" w:rsidRDefault="00B02119" w:rsidP="00B02119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/>
          <w:sz w:val="20"/>
          <w:szCs w:val="20"/>
        </w:rPr>
      </w:pPr>
      <w:r w:rsidRPr="00B02119">
        <w:rPr>
          <w:rFonts w:ascii="Verdana" w:hAnsi="Verdana"/>
          <w:sz w:val="20"/>
          <w:szCs w:val="20"/>
        </w:rPr>
        <w:t xml:space="preserve">Oświadczam, że spełniam wymagania stawiane Wykonawcy w zakresie </w:t>
      </w:r>
      <w:r w:rsidRPr="00B02119">
        <w:rPr>
          <w:rFonts w:ascii="Verdana" w:hAnsi="Verdana" w:cs="Verdana"/>
          <w:sz w:val="20"/>
          <w:szCs w:val="20"/>
        </w:rPr>
        <w:t>umiejętności, kompetencji i doświadczenia potrzebnych do realizacji zadania.</w:t>
      </w:r>
    </w:p>
    <w:p w14:paraId="5476C7C7" w14:textId="71B864F7" w:rsidR="00960FD2" w:rsidRPr="00B96360" w:rsidRDefault="00960FD2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>Termin realizacji zamówienia</w:t>
      </w:r>
      <w:r w:rsidR="007428BE">
        <w:rPr>
          <w:rFonts w:ascii="Verdana" w:hAnsi="Verdana" w:cs="Verdana"/>
          <w:sz w:val="20"/>
          <w:szCs w:val="20"/>
        </w:rPr>
        <w:t xml:space="preserve">: </w:t>
      </w:r>
      <w:r w:rsidR="00D27BF2">
        <w:rPr>
          <w:rFonts w:ascii="Verdana" w:hAnsi="Verdana" w:cs="Verdana"/>
          <w:sz w:val="20"/>
          <w:szCs w:val="20"/>
        </w:rPr>
        <w:t>31</w:t>
      </w:r>
      <w:r w:rsidR="007428BE">
        <w:rPr>
          <w:rFonts w:ascii="Verdana" w:hAnsi="Verdana" w:cs="Verdana"/>
          <w:sz w:val="20"/>
          <w:szCs w:val="20"/>
        </w:rPr>
        <w:t>.12.2024</w:t>
      </w:r>
    </w:p>
    <w:p w14:paraId="6BDB0478" w14:textId="7F493EE1" w:rsidR="00960FD2" w:rsidRPr="00B96360" w:rsidRDefault="00960FD2">
      <w:pPr>
        <w:shd w:val="clear" w:color="auto" w:fill="FFFFFF"/>
        <w:tabs>
          <w:tab w:val="left" w:leader="dot" w:pos="7522"/>
        </w:tabs>
        <w:spacing w:after="120" w:line="274" w:lineRule="exact"/>
        <w:ind w:left="5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4"/>
          <w:sz w:val="20"/>
          <w:szCs w:val="20"/>
        </w:rPr>
        <w:t>Okres gwarancji</w:t>
      </w:r>
      <w:r w:rsidR="00D44B59">
        <w:rPr>
          <w:rFonts w:ascii="Verdana" w:hAnsi="Verdana" w:cs="Verdana"/>
          <w:spacing w:val="-4"/>
          <w:sz w:val="20"/>
          <w:szCs w:val="20"/>
        </w:rPr>
        <w:t>: nie dotyczy</w:t>
      </w:r>
    </w:p>
    <w:p w14:paraId="4C474E01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6688511B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 xml:space="preserve">Termin ważności oferty: ………………………… </w:t>
      </w:r>
    </w:p>
    <w:p w14:paraId="169C635C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089C7F24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76C63CD3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 xml:space="preserve">Miejscowość dnia........................... 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2E186610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79102D94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7CB188B0" w14:textId="77777777" w:rsidR="00960FD2" w:rsidRPr="00B96360" w:rsidRDefault="00960FD2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41D5C6F1" w14:textId="77777777" w:rsidR="00960FD2" w:rsidRPr="00B96360" w:rsidRDefault="00960FD2">
      <w:pPr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 xml:space="preserve">Załączniki: </w:t>
      </w:r>
    </w:p>
    <w:p w14:paraId="7DE986C2" w14:textId="549E223E" w:rsidR="00960FD2" w:rsidRPr="00B96360" w:rsidRDefault="00960FD2" w:rsidP="00D57950">
      <w:pPr>
        <w:ind w:left="720"/>
        <w:rPr>
          <w:rFonts w:ascii="Verdana" w:hAnsi="Verdana"/>
          <w:sz w:val="20"/>
          <w:szCs w:val="20"/>
        </w:rPr>
      </w:pPr>
    </w:p>
    <w:sectPr w:rsidR="00960FD2" w:rsidRPr="00B96360" w:rsidSect="00381F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0589" w14:textId="77777777" w:rsidR="0057270C" w:rsidRDefault="0057270C">
      <w:pPr>
        <w:spacing w:after="0" w:line="240" w:lineRule="auto"/>
      </w:pPr>
      <w:r>
        <w:separator/>
      </w:r>
    </w:p>
  </w:endnote>
  <w:endnote w:type="continuationSeparator" w:id="0">
    <w:p w14:paraId="34D7BFF3" w14:textId="77777777" w:rsidR="0057270C" w:rsidRDefault="0057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4959" w14:textId="5E2935FB" w:rsidR="00960FD2" w:rsidRPr="00843AB8" w:rsidRDefault="00960FD2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884597">
      <w:rPr>
        <w:rFonts w:ascii="Verdana" w:hAnsi="Verdana"/>
        <w:noProof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="00843AB8">
      <w:rPr>
        <w:rFonts w:ascii="Verdana" w:hAnsi="Verdana"/>
        <w:sz w:val="16"/>
        <w:szCs w:val="16"/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0168" w14:textId="0742ACE0" w:rsidR="00A7563B" w:rsidRPr="00843AB8" w:rsidRDefault="00A7563B" w:rsidP="00A7563B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>Strona</w:t>
    </w:r>
    <w:r w:rsidR="00EC141A">
      <w:rPr>
        <w:rFonts w:ascii="Verdana" w:hAnsi="Verdana"/>
        <w:sz w:val="16"/>
        <w:szCs w:val="16"/>
      </w:rPr>
      <w:t xml:space="preserve"> 3</w:t>
    </w:r>
    <w:r w:rsidRPr="00A7563B">
      <w:rPr>
        <w:rFonts w:ascii="Verdana" w:hAnsi="Verdana"/>
        <w:sz w:val="16"/>
        <w:szCs w:val="16"/>
      </w:rPr>
      <w:t xml:space="preserve"> z </w:t>
    </w:r>
    <w:r w:rsidR="00843AB8">
      <w:rPr>
        <w:rFonts w:ascii="Verdana" w:hAnsi="Verdana"/>
        <w:sz w:val="16"/>
        <w:szCs w:val="16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EE5B" w14:textId="77777777" w:rsidR="0057270C" w:rsidRDefault="0057270C">
      <w:pPr>
        <w:spacing w:after="0" w:line="240" w:lineRule="auto"/>
      </w:pPr>
      <w:r>
        <w:separator/>
      </w:r>
    </w:p>
  </w:footnote>
  <w:footnote w:type="continuationSeparator" w:id="0">
    <w:p w14:paraId="6EED8927" w14:textId="77777777" w:rsidR="0057270C" w:rsidRDefault="0057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CEF3" w14:textId="77777777" w:rsidR="00A7563B" w:rsidRPr="00A7563B" w:rsidRDefault="00A7563B" w:rsidP="00A7563B">
    <w:pPr>
      <w:pStyle w:val="Nagwek"/>
      <w:jc w:val="right"/>
      <w:rPr>
        <w:rFonts w:ascii="Verdana" w:hAnsi="Verdana"/>
        <w:i/>
        <w:sz w:val="16"/>
      </w:rPr>
    </w:pPr>
    <w:r w:rsidRPr="00A7563B">
      <w:rPr>
        <w:rFonts w:ascii="Verdana" w:hAnsi="Verdana"/>
        <w:i/>
        <w:sz w:val="16"/>
      </w:rPr>
      <w:t>Załącznik nr 7 do Regulaminu udzielania zamówień publicznych w Akademii Górniczo-Hutniczej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45BA" w14:textId="55DBC67E" w:rsidR="00A7563B" w:rsidRPr="00A7563B" w:rsidRDefault="00A7563B" w:rsidP="00A7563B">
    <w:pPr>
      <w:pStyle w:val="Nagwek"/>
      <w:jc w:val="right"/>
      <w:rPr>
        <w:rFonts w:ascii="Verdana" w:hAnsi="Verdana"/>
        <w:i/>
        <w:sz w:val="16"/>
        <w:szCs w:val="16"/>
      </w:rPr>
    </w:pPr>
    <w:r w:rsidRPr="00A7563B">
      <w:rPr>
        <w:rFonts w:ascii="Verdana" w:hAnsi="Verdana"/>
        <w:i/>
        <w:sz w:val="16"/>
        <w:szCs w:val="16"/>
      </w:rPr>
      <w:t>Załącznik nr 7 do Regulaminu udzielania zamówień publicznych w Akademii Górniczo-Hutniczej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D10531"/>
    <w:multiLevelType w:val="hybridMultilevel"/>
    <w:tmpl w:val="BEDA5978"/>
    <w:lvl w:ilvl="0" w:tplc="15D2709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ED5449"/>
    <w:multiLevelType w:val="hybridMultilevel"/>
    <w:tmpl w:val="AE2C42D4"/>
    <w:lvl w:ilvl="0" w:tplc="CDD291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8F6546"/>
    <w:multiLevelType w:val="multilevel"/>
    <w:tmpl w:val="2A9C254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B608E5"/>
    <w:multiLevelType w:val="hybridMultilevel"/>
    <w:tmpl w:val="A2E49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3D63"/>
    <w:multiLevelType w:val="multilevel"/>
    <w:tmpl w:val="6924FF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AB5213C"/>
    <w:multiLevelType w:val="hybridMultilevel"/>
    <w:tmpl w:val="5D7CF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61EF"/>
    <w:multiLevelType w:val="hybridMultilevel"/>
    <w:tmpl w:val="E4901BB4"/>
    <w:lvl w:ilvl="0" w:tplc="D86E7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52A2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5A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010F8"/>
    <w:multiLevelType w:val="multilevel"/>
    <w:tmpl w:val="6B58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C0EA8"/>
    <w:multiLevelType w:val="multilevel"/>
    <w:tmpl w:val="CC28B31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  <w:i w:val="0"/>
        <w:sz w:val="20"/>
        <w:szCs w:val="24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pStyle w:val="Nagwek3"/>
      <w:lvlText w:val="%3."/>
      <w:lvlJc w:val="left"/>
      <w:pPr>
        <w:ind w:left="1068" w:hanging="360"/>
      </w:pPr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AB4792"/>
    <w:multiLevelType w:val="hybridMultilevel"/>
    <w:tmpl w:val="DBF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D3379"/>
    <w:multiLevelType w:val="hybridMultilevel"/>
    <w:tmpl w:val="F65825E6"/>
    <w:lvl w:ilvl="0" w:tplc="A5F2D4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F74BC"/>
    <w:multiLevelType w:val="hybridMultilevel"/>
    <w:tmpl w:val="16D2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1710">
    <w:abstractNumId w:val="0"/>
  </w:num>
  <w:num w:numId="2" w16cid:durableId="2005283243">
    <w:abstractNumId w:val="1"/>
  </w:num>
  <w:num w:numId="3" w16cid:durableId="1700162275">
    <w:abstractNumId w:val="2"/>
  </w:num>
  <w:num w:numId="4" w16cid:durableId="1606426254">
    <w:abstractNumId w:val="3"/>
  </w:num>
  <w:num w:numId="5" w16cid:durableId="1558736502">
    <w:abstractNumId w:val="15"/>
  </w:num>
  <w:num w:numId="6" w16cid:durableId="1623341452">
    <w:abstractNumId w:val="12"/>
  </w:num>
  <w:num w:numId="7" w16cid:durableId="833689760">
    <w:abstractNumId w:val="11"/>
  </w:num>
  <w:num w:numId="8" w16cid:durableId="1102381240">
    <w:abstractNumId w:val="4"/>
  </w:num>
  <w:num w:numId="9" w16cid:durableId="1105266550">
    <w:abstractNumId w:val="8"/>
  </w:num>
  <w:num w:numId="10" w16cid:durableId="258294226">
    <w:abstractNumId w:val="14"/>
  </w:num>
  <w:num w:numId="11" w16cid:durableId="1829907269">
    <w:abstractNumId w:val="6"/>
  </w:num>
  <w:num w:numId="12" w16cid:durableId="79764417">
    <w:abstractNumId w:val="7"/>
  </w:num>
  <w:num w:numId="13" w16cid:durableId="662781638">
    <w:abstractNumId w:val="16"/>
  </w:num>
  <w:num w:numId="14" w16cid:durableId="1957172542">
    <w:abstractNumId w:val="5"/>
  </w:num>
  <w:num w:numId="15" w16cid:durableId="280723170">
    <w:abstractNumId w:val="13"/>
  </w:num>
  <w:num w:numId="16" w16cid:durableId="322003808">
    <w:abstractNumId w:val="17"/>
  </w:num>
  <w:num w:numId="17" w16cid:durableId="1652101306">
    <w:abstractNumId w:val="9"/>
  </w:num>
  <w:num w:numId="18" w16cid:durableId="791555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60"/>
    <w:rsid w:val="00017A75"/>
    <w:rsid w:val="0008189D"/>
    <w:rsid w:val="000D1B22"/>
    <w:rsid w:val="000F2748"/>
    <w:rsid w:val="000F37A5"/>
    <w:rsid w:val="00112B98"/>
    <w:rsid w:val="00190F91"/>
    <w:rsid w:val="001B204F"/>
    <w:rsid w:val="001C5E5C"/>
    <w:rsid w:val="001E64BF"/>
    <w:rsid w:val="002156D6"/>
    <w:rsid w:val="00216034"/>
    <w:rsid w:val="00250642"/>
    <w:rsid w:val="0025397F"/>
    <w:rsid w:val="002558C8"/>
    <w:rsid w:val="0027428F"/>
    <w:rsid w:val="0029462A"/>
    <w:rsid w:val="002B35B2"/>
    <w:rsid w:val="002D600A"/>
    <w:rsid w:val="002E6804"/>
    <w:rsid w:val="00332F9C"/>
    <w:rsid w:val="003615EB"/>
    <w:rsid w:val="00362E8D"/>
    <w:rsid w:val="003800CA"/>
    <w:rsid w:val="00381F1A"/>
    <w:rsid w:val="003A2D65"/>
    <w:rsid w:val="003D55BB"/>
    <w:rsid w:val="003F3E7D"/>
    <w:rsid w:val="00432E88"/>
    <w:rsid w:val="00437872"/>
    <w:rsid w:val="00462AC9"/>
    <w:rsid w:val="004961FD"/>
    <w:rsid w:val="00522A06"/>
    <w:rsid w:val="005341D3"/>
    <w:rsid w:val="00534889"/>
    <w:rsid w:val="0057270C"/>
    <w:rsid w:val="005D0EDE"/>
    <w:rsid w:val="005D4C38"/>
    <w:rsid w:val="005F6986"/>
    <w:rsid w:val="00650E55"/>
    <w:rsid w:val="00654B89"/>
    <w:rsid w:val="00664182"/>
    <w:rsid w:val="006849C1"/>
    <w:rsid w:val="006864E8"/>
    <w:rsid w:val="00734E7A"/>
    <w:rsid w:val="007428BE"/>
    <w:rsid w:val="00795389"/>
    <w:rsid w:val="007F73CF"/>
    <w:rsid w:val="00803739"/>
    <w:rsid w:val="00833AF0"/>
    <w:rsid w:val="00843AB8"/>
    <w:rsid w:val="00854FD3"/>
    <w:rsid w:val="00884597"/>
    <w:rsid w:val="008A0808"/>
    <w:rsid w:val="00901F61"/>
    <w:rsid w:val="00936B61"/>
    <w:rsid w:val="00941C5D"/>
    <w:rsid w:val="00960FD2"/>
    <w:rsid w:val="009B0403"/>
    <w:rsid w:val="00A11552"/>
    <w:rsid w:val="00A47090"/>
    <w:rsid w:val="00A51189"/>
    <w:rsid w:val="00A7563B"/>
    <w:rsid w:val="00A82290"/>
    <w:rsid w:val="00AD0404"/>
    <w:rsid w:val="00AE051A"/>
    <w:rsid w:val="00B02119"/>
    <w:rsid w:val="00B81E33"/>
    <w:rsid w:val="00B835E2"/>
    <w:rsid w:val="00B96360"/>
    <w:rsid w:val="00BA61E1"/>
    <w:rsid w:val="00BC2BF8"/>
    <w:rsid w:val="00BD4DC0"/>
    <w:rsid w:val="00CC60AC"/>
    <w:rsid w:val="00CE4110"/>
    <w:rsid w:val="00CF05EF"/>
    <w:rsid w:val="00D27BF2"/>
    <w:rsid w:val="00D44B59"/>
    <w:rsid w:val="00D57950"/>
    <w:rsid w:val="00D6779C"/>
    <w:rsid w:val="00DA3A5C"/>
    <w:rsid w:val="00DA5A23"/>
    <w:rsid w:val="00E432D4"/>
    <w:rsid w:val="00E86E52"/>
    <w:rsid w:val="00E921AB"/>
    <w:rsid w:val="00EC141A"/>
    <w:rsid w:val="00F31365"/>
    <w:rsid w:val="00F3273C"/>
    <w:rsid w:val="00F375E2"/>
    <w:rsid w:val="00F61696"/>
    <w:rsid w:val="00F67889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8F517A"/>
  <w15:chartTrackingRefBased/>
  <w15:docId w15:val="{F293EF83-D67F-480D-A62F-3378878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D0EDE"/>
    <w:pPr>
      <w:numPr>
        <w:numId w:val="10"/>
      </w:numPr>
      <w:tabs>
        <w:tab w:val="left" w:pos="-864"/>
      </w:tabs>
      <w:spacing w:before="200" w:after="6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bCs/>
      <w:caps/>
      <w:kern w:val="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D0EDE"/>
    <w:pPr>
      <w:numPr>
        <w:ilvl w:val="1"/>
        <w:numId w:val="10"/>
      </w:numPr>
      <w:spacing w:before="120"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0EDE"/>
    <w:pPr>
      <w:numPr>
        <w:ilvl w:val="2"/>
        <w:numId w:val="10"/>
      </w:numPr>
      <w:tabs>
        <w:tab w:val="left" w:pos="-3552"/>
        <w:tab w:val="left" w:pos="-3204"/>
      </w:tabs>
      <w:spacing w:before="60" w:after="120" w:line="240" w:lineRule="auto"/>
      <w:jc w:val="both"/>
      <w:textAlignment w:val="baseline"/>
      <w:outlineLvl w:val="2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5D0EDE"/>
    <w:pPr>
      <w:keepNext/>
      <w:numPr>
        <w:ilvl w:val="3"/>
        <w:numId w:val="10"/>
      </w:numPr>
      <w:spacing w:before="60" w:after="60" w:line="240" w:lineRule="auto"/>
      <w:textAlignment w:val="baseline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unhideWhenUsed/>
    <w:qFormat/>
    <w:rsid w:val="005D0EDE"/>
    <w:pPr>
      <w:numPr>
        <w:ilvl w:val="4"/>
        <w:numId w:val="10"/>
      </w:numPr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uiPriority w:val="9"/>
    <w:unhideWhenUsed/>
    <w:qFormat/>
    <w:rsid w:val="005D0EDE"/>
    <w:pPr>
      <w:numPr>
        <w:ilvl w:val="5"/>
        <w:numId w:val="10"/>
      </w:numPr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D0EDE"/>
    <w:pPr>
      <w:numPr>
        <w:ilvl w:val="6"/>
        <w:numId w:val="10"/>
      </w:numPr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link w:val="Nagwek8Znak"/>
    <w:qFormat/>
    <w:rsid w:val="005D0EDE"/>
    <w:pPr>
      <w:numPr>
        <w:ilvl w:val="7"/>
        <w:numId w:val="10"/>
      </w:numPr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5D0EDE"/>
    <w:pPr>
      <w:numPr>
        <w:ilvl w:val="8"/>
        <w:numId w:val="10"/>
      </w:numPr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rPr>
      <w:rFonts w:ascii="Verdana" w:hAnsi="Verdana" w:cs="Verdana" w:hint="default"/>
      <w:i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CE41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E411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E4110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link w:val="AkapitzlistZnak"/>
    <w:qFormat/>
    <w:rsid w:val="00CE4110"/>
    <w:pPr>
      <w:overflowPunct w:val="0"/>
      <w:autoSpaceDE w:val="0"/>
      <w:autoSpaceDN w:val="0"/>
      <w:adjustRightInd w:val="0"/>
      <w:spacing w:after="0" w:line="1" w:lineRule="atLeast"/>
      <w:ind w:leftChars="-1" w:left="708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75E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0EDE"/>
    <w:rPr>
      <w:b/>
      <w:bCs/>
      <w:cap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0EDE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ED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D0ED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D0ED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D0ED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D0ED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D0ED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D0EDE"/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rsid w:val="00654B89"/>
    <w:rPr>
      <w:position w:val="-1"/>
      <w:sz w:val="24"/>
    </w:rPr>
  </w:style>
  <w:style w:type="character" w:customStyle="1" w:styleId="fontstyle01">
    <w:name w:val="fontstyle01"/>
    <w:basedOn w:val="Domylnaczcionkaakapitu"/>
    <w:rsid w:val="00654B89"/>
    <w:rPr>
      <w:rFonts w:ascii="DejaVuSans" w:hAnsi="DejaVuSans" w:hint="default"/>
      <w:b w:val="0"/>
      <w:bCs w:val="0"/>
      <w:i w:val="0"/>
      <w:iCs w:val="0"/>
      <w:color w:val="333333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78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41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37B6-0EF2-48AD-AD23-B65CBF7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Ewa Knapik</cp:lastModifiedBy>
  <cp:revision>2</cp:revision>
  <cp:lastPrinted>2022-08-02T15:19:00Z</cp:lastPrinted>
  <dcterms:created xsi:type="dcterms:W3CDTF">2024-10-17T10:57:00Z</dcterms:created>
  <dcterms:modified xsi:type="dcterms:W3CDTF">2024-10-17T10:57:00Z</dcterms:modified>
</cp:coreProperties>
</file>